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33" w:rsidRDefault="00063433" w:rsidP="00377A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5B2719" w:rsidRDefault="00063433" w:rsidP="00377A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демографических показателей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району за 2018 год.</w:t>
      </w:r>
    </w:p>
    <w:p w:rsidR="00063433" w:rsidRDefault="00063433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численность населения района составляет 16027. За последние 3 года  сохраняется тенденция к уменьшению населения района  (16159 в 206 году).</w:t>
      </w:r>
    </w:p>
    <w:p w:rsidR="00063433" w:rsidRDefault="00063433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составляют  19,9% (3188, 2016 – 3284),</w:t>
      </w:r>
    </w:p>
    <w:p w:rsidR="00063433" w:rsidRDefault="00063433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 трудоспособного возраста </w:t>
      </w:r>
      <w:r w:rsidR="0024077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0771">
        <w:rPr>
          <w:rFonts w:ascii="Times New Roman" w:hAnsi="Times New Roman" w:cs="Times New Roman"/>
          <w:sz w:val="28"/>
          <w:szCs w:val="28"/>
        </w:rPr>
        <w:t>52,3% (2016-55%),</w:t>
      </w:r>
    </w:p>
    <w:p w:rsidR="00240771" w:rsidRDefault="00240771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 пенсионного возраста – 27,8 (2016-26,6%).</w:t>
      </w:r>
    </w:p>
    <w:p w:rsidR="00240771" w:rsidRDefault="00240771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год родилось 105 детей (116). Показатель рождаемости составил 6,5, </w:t>
      </w:r>
      <w:r w:rsidR="00206C59">
        <w:rPr>
          <w:rFonts w:ascii="Times New Roman" w:hAnsi="Times New Roman" w:cs="Times New Roman"/>
          <w:sz w:val="28"/>
          <w:szCs w:val="28"/>
        </w:rPr>
        <w:t xml:space="preserve"> (7,2). Снижение на 9,5%.</w:t>
      </w:r>
    </w:p>
    <w:p w:rsidR="00206C59" w:rsidRDefault="00206C59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 отчетный период </w:t>
      </w:r>
      <w:r w:rsidR="00716FC4">
        <w:rPr>
          <w:rFonts w:ascii="Times New Roman" w:hAnsi="Times New Roman" w:cs="Times New Roman"/>
          <w:sz w:val="28"/>
          <w:szCs w:val="28"/>
        </w:rPr>
        <w:t xml:space="preserve"> смертность населения снизилась на 6%. Умерло </w:t>
      </w:r>
      <w:r w:rsidR="00716FC4" w:rsidRPr="005E1820">
        <w:rPr>
          <w:rFonts w:ascii="Times New Roman" w:hAnsi="Times New Roman" w:cs="Times New Roman"/>
          <w:b/>
          <w:sz w:val="28"/>
          <w:szCs w:val="28"/>
        </w:rPr>
        <w:t>216</w:t>
      </w:r>
      <w:r w:rsidR="00716FC4">
        <w:rPr>
          <w:rFonts w:ascii="Times New Roman" w:hAnsi="Times New Roman" w:cs="Times New Roman"/>
          <w:sz w:val="28"/>
          <w:szCs w:val="28"/>
        </w:rPr>
        <w:t xml:space="preserve"> (229).  Мужчин 55%, женщин 45%. 13,3 (14,15).</w:t>
      </w:r>
    </w:p>
    <w:p w:rsidR="00716FC4" w:rsidRDefault="00716FC4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 пенсионного возраста  составляют 85,6%, лица старше 80 лет – 37%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умерших в пенсионном возрасте.</w:t>
      </w:r>
    </w:p>
    <w:p w:rsidR="00716FC4" w:rsidRDefault="00684C2F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причинам смерти на 1 месте смертность от заболеваний органов кровообращения. Умерло всего 140 (148), рост на 6%. Показатель составил 914,0 (865,0).</w:t>
      </w:r>
    </w:p>
    <w:p w:rsidR="00684C2F" w:rsidRDefault="00684C2F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Несмотря на  рост  выявленных  инфарктов  на 37% и инсультов на 25%, в отчетном периоде отмечается  снижение смертности от инфарктов в 2 раза  (5),   количество умерших от инсультов  осталось на прежнем уровне 12 чел. Это говорит о более раннем обращении больных за оказанием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 помощи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84C2F" w:rsidRDefault="00684C2F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 месте смертность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онкозаболеваний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4C2F" w:rsidRDefault="00684C2F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Смертность </w:t>
      </w:r>
      <w:r w:rsidR="00DA484B">
        <w:rPr>
          <w:rFonts w:ascii="Times New Roman" w:hAnsi="Times New Roman" w:cs="Times New Roman"/>
          <w:sz w:val="28"/>
          <w:szCs w:val="28"/>
        </w:rPr>
        <w:t>снизилась на</w:t>
      </w:r>
      <w:r>
        <w:rPr>
          <w:rFonts w:ascii="Times New Roman" w:hAnsi="Times New Roman" w:cs="Times New Roman"/>
          <w:sz w:val="28"/>
          <w:szCs w:val="28"/>
        </w:rPr>
        <w:t xml:space="preserve"> 10% 27 (30) 166,8-185,4.</w:t>
      </w:r>
      <w:r w:rsidR="00DA484B">
        <w:rPr>
          <w:rFonts w:ascii="Times New Roman" w:hAnsi="Times New Roman" w:cs="Times New Roman"/>
          <w:sz w:val="28"/>
          <w:szCs w:val="28"/>
        </w:rPr>
        <w:t xml:space="preserve"> По-прежнему на высокий </w:t>
      </w:r>
      <w:proofErr w:type="gramStart"/>
      <w:r w:rsidR="00DA484B">
        <w:rPr>
          <w:rFonts w:ascii="Times New Roman" w:hAnsi="Times New Roman" w:cs="Times New Roman"/>
          <w:sz w:val="28"/>
          <w:szCs w:val="28"/>
        </w:rPr>
        <w:t>цифрах</w:t>
      </w:r>
      <w:proofErr w:type="gramEnd"/>
      <w:r w:rsidR="00DA484B">
        <w:rPr>
          <w:rFonts w:ascii="Times New Roman" w:hAnsi="Times New Roman" w:cs="Times New Roman"/>
          <w:sz w:val="28"/>
          <w:szCs w:val="28"/>
        </w:rPr>
        <w:t xml:space="preserve"> остается показатель одногодичной  летальности 40%.</w:t>
      </w:r>
    </w:p>
    <w:p w:rsidR="00DA484B" w:rsidRDefault="00DA484B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год выявлено  60 случаев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онкопатологии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(кожа, органы пищеварения, молочная железа, шейка матки, почки). В 2018 году улучшился</w:t>
      </w:r>
      <w:r w:rsidR="00123C92">
        <w:rPr>
          <w:rFonts w:ascii="Times New Roman" w:hAnsi="Times New Roman" w:cs="Times New Roman"/>
          <w:sz w:val="28"/>
          <w:szCs w:val="28"/>
        </w:rPr>
        <w:t xml:space="preserve"> показатель </w:t>
      </w:r>
      <w:r w:rsidR="00742D17">
        <w:rPr>
          <w:rFonts w:ascii="Times New Roman" w:hAnsi="Times New Roman" w:cs="Times New Roman"/>
          <w:sz w:val="28"/>
          <w:szCs w:val="28"/>
        </w:rPr>
        <w:t>р</w:t>
      </w:r>
      <w:r w:rsidR="00123C92">
        <w:rPr>
          <w:rFonts w:ascii="Times New Roman" w:hAnsi="Times New Roman" w:cs="Times New Roman"/>
          <w:sz w:val="28"/>
          <w:szCs w:val="28"/>
        </w:rPr>
        <w:t>аннего выявления он</w:t>
      </w:r>
      <w:r>
        <w:rPr>
          <w:rFonts w:ascii="Times New Roman" w:hAnsi="Times New Roman" w:cs="Times New Roman"/>
          <w:sz w:val="28"/>
          <w:szCs w:val="28"/>
        </w:rPr>
        <w:t xml:space="preserve">кологии </w:t>
      </w:r>
      <w:r w:rsidR="00123C92">
        <w:rPr>
          <w:rFonts w:ascii="Times New Roman" w:hAnsi="Times New Roman" w:cs="Times New Roman"/>
          <w:sz w:val="28"/>
          <w:szCs w:val="28"/>
        </w:rPr>
        <w:t xml:space="preserve"> </w:t>
      </w:r>
      <w:r w:rsidR="00742D17">
        <w:rPr>
          <w:rFonts w:ascii="Times New Roman" w:hAnsi="Times New Roman" w:cs="Times New Roman"/>
          <w:sz w:val="28"/>
          <w:szCs w:val="28"/>
        </w:rPr>
        <w:t>66%. В поздней стадии 20%.</w:t>
      </w:r>
    </w:p>
    <w:p w:rsidR="00742D17" w:rsidRDefault="00742D17" w:rsidP="00742D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3 месте смертность от неестественных причин рост на 21%. 17 (14).</w:t>
      </w:r>
    </w:p>
    <w:p w:rsidR="00AC4138" w:rsidRDefault="00AC4138" w:rsidP="00E37F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F20">
        <w:rPr>
          <w:rFonts w:ascii="Times New Roman" w:hAnsi="Times New Roman" w:cs="Times New Roman"/>
          <w:b/>
          <w:sz w:val="28"/>
          <w:szCs w:val="28"/>
        </w:rPr>
        <w:t>Смертность трудосп</w:t>
      </w:r>
      <w:r w:rsidR="00E37F20" w:rsidRPr="00E37F20">
        <w:rPr>
          <w:rFonts w:ascii="Times New Roman" w:hAnsi="Times New Roman" w:cs="Times New Roman"/>
          <w:b/>
          <w:sz w:val="28"/>
          <w:szCs w:val="28"/>
        </w:rPr>
        <w:t>о</w:t>
      </w:r>
      <w:r w:rsidRPr="00E37F20">
        <w:rPr>
          <w:rFonts w:ascii="Times New Roman" w:hAnsi="Times New Roman" w:cs="Times New Roman"/>
          <w:b/>
          <w:sz w:val="28"/>
          <w:szCs w:val="28"/>
        </w:rPr>
        <w:t>собного населения.</w:t>
      </w:r>
    </w:p>
    <w:p w:rsidR="00E37F20" w:rsidRDefault="00E37F20" w:rsidP="00E37F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году отмечается рост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смерности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трудоспособном возрасте. Умерло 45(42) чел рост составил 10%. Показатель 528,6 (471,7).</w:t>
      </w:r>
    </w:p>
    <w:p w:rsidR="00E37F20" w:rsidRDefault="00E37F20" w:rsidP="00E37F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1 месте смертность от заболеваний органов кровообращения 17-17  199,9 (190,9).</w:t>
      </w:r>
    </w:p>
    <w:p w:rsidR="00E37F20" w:rsidRDefault="00E37F20" w:rsidP="00E37F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 – смерть от неестественных причин 11-11 129,2 (123,5).</w:t>
      </w:r>
    </w:p>
    <w:p w:rsidR="00E37F20" w:rsidRDefault="00E37F20" w:rsidP="00E37F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 -  смертность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онкозаболеваний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8-8 93,9 (89,8).</w:t>
      </w:r>
    </w:p>
    <w:p w:rsidR="00E37F20" w:rsidRDefault="00E37F20" w:rsidP="00E37F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место смертность от заболеваний органов пищеварения  рост в 2 раза 7 (3). 82,2 (33,7).</w:t>
      </w:r>
    </w:p>
    <w:p w:rsidR="00456CCA" w:rsidRDefault="00456CCA" w:rsidP="00456C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Мероприятия:</w:t>
      </w:r>
    </w:p>
    <w:p w:rsidR="00456CCA" w:rsidRDefault="00456CCA" w:rsidP="00456C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41740">
        <w:rPr>
          <w:rFonts w:ascii="Times New Roman" w:hAnsi="Times New Roman" w:cs="Times New Roman"/>
          <w:sz w:val="28"/>
          <w:szCs w:val="28"/>
        </w:rPr>
        <w:t>продолжение проведение акций, диспансеризации населения    по раннему выявлению заболеваний,</w:t>
      </w:r>
    </w:p>
    <w:p w:rsidR="00641740" w:rsidRDefault="00641740" w:rsidP="00456CCA">
      <w:pPr>
        <w:rPr>
          <w:rFonts w:ascii="Times New Roman" w:hAnsi="Times New Roman" w:cs="Times New Roman"/>
          <w:sz w:val="28"/>
          <w:szCs w:val="28"/>
        </w:rPr>
      </w:pPr>
      <w:r w:rsidRPr="00641740">
        <w:rPr>
          <w:rFonts w:ascii="Times New Roman" w:hAnsi="Times New Roman" w:cs="Times New Roman"/>
          <w:sz w:val="28"/>
          <w:szCs w:val="28"/>
        </w:rPr>
        <w:t xml:space="preserve">2. продолжение сан просвет работы по информированию населения о факторах риска развития болезней системы кровообращения, в том числе инфаркта миокарда, инсультов, </w:t>
      </w:r>
      <w:proofErr w:type="spellStart"/>
      <w:r w:rsidRPr="00641740">
        <w:rPr>
          <w:rFonts w:ascii="Times New Roman" w:hAnsi="Times New Roman" w:cs="Times New Roman"/>
          <w:sz w:val="28"/>
          <w:szCs w:val="28"/>
        </w:rPr>
        <w:t>онкопатологии</w:t>
      </w:r>
      <w:proofErr w:type="spellEnd"/>
      <w:proofErr w:type="gramStart"/>
      <w:r w:rsidRPr="00641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6CCA" w:rsidRDefault="00641740" w:rsidP="00456C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56CC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роведение подворных  обходов.</w:t>
      </w:r>
    </w:p>
    <w:p w:rsidR="00456CCA" w:rsidRDefault="00641740" w:rsidP="00456C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56CCA">
        <w:rPr>
          <w:rFonts w:ascii="Times New Roman" w:hAnsi="Times New Roman" w:cs="Times New Roman"/>
          <w:sz w:val="28"/>
          <w:szCs w:val="28"/>
        </w:rPr>
        <w:t xml:space="preserve">Алкоголизм беседы с фиксацией в </w:t>
      </w:r>
      <w:proofErr w:type="spellStart"/>
      <w:r w:rsidR="00456CCA">
        <w:rPr>
          <w:rFonts w:ascii="Times New Roman" w:hAnsi="Times New Roman" w:cs="Times New Roman"/>
          <w:sz w:val="28"/>
          <w:szCs w:val="28"/>
        </w:rPr>
        <w:t>амб</w:t>
      </w:r>
      <w:proofErr w:type="spellEnd"/>
      <w:r w:rsidR="00456CCA">
        <w:rPr>
          <w:rFonts w:ascii="Times New Roman" w:hAnsi="Times New Roman" w:cs="Times New Roman"/>
          <w:sz w:val="28"/>
          <w:szCs w:val="28"/>
        </w:rPr>
        <w:t xml:space="preserve"> картах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4C2F" w:rsidRDefault="00641740" w:rsidP="00063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проведение онкоосмотров в 100% случаев  при первичном обращении в поликлинику и стационары.</w:t>
      </w:r>
    </w:p>
    <w:p w:rsidR="00641740" w:rsidRPr="00641740" w:rsidRDefault="00641740" w:rsidP="00063433">
      <w:pPr>
        <w:rPr>
          <w:rFonts w:ascii="Times New Roman" w:hAnsi="Times New Roman" w:cs="Times New Roman"/>
          <w:sz w:val="28"/>
          <w:szCs w:val="28"/>
        </w:rPr>
      </w:pPr>
      <w:r w:rsidRPr="00641740">
        <w:rPr>
          <w:rFonts w:ascii="Times New Roman" w:hAnsi="Times New Roman" w:cs="Times New Roman"/>
          <w:sz w:val="28"/>
          <w:szCs w:val="28"/>
        </w:rPr>
        <w:t>6. Повышение ответственности руководителей предприятий всех форм собственности за состоянием здоровья работающих в части своевременности и полноты ежегодного проведения профилактических осмотров</w:t>
      </w:r>
      <w:proofErr w:type="gramStart"/>
      <w:r w:rsidRPr="0064174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41740">
        <w:rPr>
          <w:rFonts w:ascii="Times New Roman" w:hAnsi="Times New Roman" w:cs="Times New Roman"/>
          <w:sz w:val="28"/>
          <w:szCs w:val="28"/>
        </w:rPr>
        <w:t xml:space="preserve"> формирования здорового образа жизни в коллективах</w:t>
      </w:r>
    </w:p>
    <w:p w:rsidR="00240771" w:rsidRPr="00063433" w:rsidRDefault="00240771" w:rsidP="00063433">
      <w:pPr>
        <w:rPr>
          <w:rFonts w:ascii="Times New Roman" w:hAnsi="Times New Roman" w:cs="Times New Roman"/>
          <w:sz w:val="28"/>
          <w:szCs w:val="28"/>
        </w:rPr>
      </w:pPr>
    </w:p>
    <w:sectPr w:rsidR="00240771" w:rsidRPr="00063433" w:rsidSect="005B2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A99"/>
    <w:rsid w:val="00063433"/>
    <w:rsid w:val="00123C92"/>
    <w:rsid w:val="00206C59"/>
    <w:rsid w:val="00240771"/>
    <w:rsid w:val="00242392"/>
    <w:rsid w:val="00377A99"/>
    <w:rsid w:val="003F22ED"/>
    <w:rsid w:val="00456CCA"/>
    <w:rsid w:val="005B2719"/>
    <w:rsid w:val="005E1820"/>
    <w:rsid w:val="00641740"/>
    <w:rsid w:val="00684C2F"/>
    <w:rsid w:val="00716FC4"/>
    <w:rsid w:val="00742D17"/>
    <w:rsid w:val="00AC4138"/>
    <w:rsid w:val="00DA484B"/>
    <w:rsid w:val="00E37F20"/>
    <w:rsid w:val="00FD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Елесина МБ</dc:creator>
  <cp:lastModifiedBy>Елесина МБ</cp:lastModifiedBy>
  <cp:revision>9</cp:revision>
  <cp:lastPrinted>2019-01-25T09:16:00Z</cp:lastPrinted>
  <dcterms:created xsi:type="dcterms:W3CDTF">2019-01-23T09:48:00Z</dcterms:created>
  <dcterms:modified xsi:type="dcterms:W3CDTF">2019-01-25T09:24:00Z</dcterms:modified>
</cp:coreProperties>
</file>